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0" w:rsidRDefault="00636522" w:rsidP="00636522">
      <w:pPr>
        <w:jc w:val="center"/>
      </w:pPr>
      <w:r>
        <w:t>Hulcote &amp; Salford Parish Council</w:t>
      </w:r>
    </w:p>
    <w:p w:rsidR="00636522" w:rsidRDefault="00636522" w:rsidP="00636522">
      <w:pPr>
        <w:jc w:val="center"/>
      </w:pPr>
      <w:r>
        <w:t>Assets Register – April 2018</w:t>
      </w:r>
    </w:p>
    <w:p w:rsidR="00636522" w:rsidRDefault="00636522" w:rsidP="00636522">
      <w:pPr>
        <w:jc w:val="center"/>
      </w:pPr>
    </w:p>
    <w:p w:rsidR="00636522" w:rsidRDefault="00636522" w:rsidP="00636522">
      <w:pPr>
        <w:jc w:val="both"/>
      </w:pPr>
      <w:r>
        <w:t>Notice Board</w:t>
      </w:r>
    </w:p>
    <w:p w:rsidR="00636522" w:rsidRDefault="00636522" w:rsidP="00636522">
      <w:pPr>
        <w:jc w:val="both"/>
      </w:pPr>
      <w:r>
        <w:t>Speed Indicator Device</w:t>
      </w:r>
      <w:bookmarkStart w:id="0" w:name="_GoBack"/>
      <w:bookmarkEnd w:id="0"/>
    </w:p>
    <w:sectPr w:rsidR="00636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22"/>
    <w:rsid w:val="000466B0"/>
    <w:rsid w:val="000D62B3"/>
    <w:rsid w:val="006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Lyn Lyman</cp:lastModifiedBy>
  <cp:revision>1</cp:revision>
  <dcterms:created xsi:type="dcterms:W3CDTF">2018-04-23T09:22:00Z</dcterms:created>
  <dcterms:modified xsi:type="dcterms:W3CDTF">2018-04-23T09:27:00Z</dcterms:modified>
</cp:coreProperties>
</file>